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Return address of the letter writer: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1600 Main Street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Springfield, Kansas 12345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December 1, 2008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Mr. Name of the recipient &amp; address: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Department of Linguistics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Right State University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1415 University Drive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Felicity, OH 45434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Dear Recipient,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(Body of the letter)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 xml:space="preserve">It is best to keep an initial business letter short. Business people are busy and do not have time to read long letters! In a one-page letter, you will usually only need three or four paragraphs, single spaced. </w:t>
      </w:r>
      <w:r w:rsidRPr="009E6C67">
        <w:rPr>
          <w:rFonts w:ascii="Adobe Heiti Std R" w:eastAsia="Adobe Heiti Std R" w:hAnsi="Adobe Heiti Std R" w:cs="Times New Roman"/>
          <w:b/>
          <w:bCs/>
          <w:color w:val="000000"/>
        </w:rPr>
        <w:t>Use a double space in between paragraphs.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Sincerely,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</w:rPr>
        <w:br/>
      </w:r>
      <w:r w:rsidRPr="009E6C67">
        <w:rPr>
          <w:rFonts w:ascii="Adobe Heiti Std R" w:eastAsia="Adobe Heiti Std R" w:hAnsi="Adobe Heiti Std R" w:cs="Times New Roman"/>
        </w:rPr>
        <w:br/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Sender Name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Enclosures (2): Descriptions</w:t>
      </w:r>
    </w:p>
    <w:p w:rsidR="00326A93" w:rsidRPr="009E6C67" w:rsidRDefault="00326A93">
      <w:pPr>
        <w:rPr>
          <w:rFonts w:ascii="Adobe Heiti Std R" w:eastAsia="Adobe Heiti Std R" w:hAnsi="Adobe Heiti Std R"/>
        </w:rPr>
      </w:pPr>
    </w:p>
    <w:sectPr w:rsidR="00326A93" w:rsidRPr="009E6C67" w:rsidSect="00B4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39EE"/>
    <w:rsid w:val="001C2488"/>
    <w:rsid w:val="001C2695"/>
    <w:rsid w:val="00326A93"/>
    <w:rsid w:val="003F1580"/>
    <w:rsid w:val="005A39EE"/>
    <w:rsid w:val="006C53F2"/>
    <w:rsid w:val="009E6C67"/>
    <w:rsid w:val="00B4539A"/>
    <w:rsid w:val="00F03C0B"/>
    <w:rsid w:val="00F5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7</cp:revision>
  <dcterms:created xsi:type="dcterms:W3CDTF">2015-10-02T08:06:00Z</dcterms:created>
  <dcterms:modified xsi:type="dcterms:W3CDTF">2015-10-02T09:37:00Z</dcterms:modified>
</cp:coreProperties>
</file>