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Jane Doe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555 Minor Street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New York, NY 10001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(212) 555-0198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janedoe@emailservice.com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September 6, 2018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Fred Bloggs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Vice President, XYZ Company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666 Main Street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New York, NY 10001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Mr. Bloggs,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write to inform you that I am resigning from my position as Manager for XYZ Company. My last day will be Friday, September 20, 2018.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Thank you and the entire staff at XYZ for the many opportunities, both professional and personal, that aided my growth and development. I have enjoyed my time with the company especially the support provided to me over the course of my tenure.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need my assistance during this transition, please let me know. I would be happy to screen replacement candidates and compile training materials prior to my departure. After my final day in the office, I can be reached on my cell phone at (212) 555-3434 or via email at jane.doe@email.com should you have any additional questions.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wishes,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Jane Doe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Week Notice Letter.docx</dc:title>
</cp:coreProperties>
</file>